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AF879" w14:textId="77777777" w:rsidR="00657176" w:rsidRDefault="00657176" w:rsidP="00657176">
      <w:pPr>
        <w:jc w:val="center"/>
        <w:rPr>
          <w:sz w:val="24"/>
          <w:szCs w:val="24"/>
        </w:rPr>
      </w:pPr>
      <w:r>
        <w:rPr>
          <w:b/>
          <w:bCs/>
          <w:noProof/>
          <w:sz w:val="24"/>
          <w:szCs w:val="24"/>
        </w:rPr>
        <w:drawing>
          <wp:inline distT="0" distB="0" distL="0" distR="0" wp14:anchorId="2ED86C6A" wp14:editId="0652A815">
            <wp:extent cx="2368550" cy="1182504"/>
            <wp:effectExtent l="0" t="0" r="0" b="0"/>
            <wp:docPr id="1501336544" name="Picture 2" descr="A logo for the massage therapy association of Manitoba&#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36544" name="Picture 2" descr="A logo for the massage therapy association of Manitoba&#10;&#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0279" cy="1188360"/>
                    </a:xfrm>
                    <a:prstGeom prst="rect">
                      <a:avLst/>
                    </a:prstGeom>
                  </pic:spPr>
                </pic:pic>
              </a:graphicData>
            </a:graphic>
          </wp:inline>
        </w:drawing>
      </w:r>
    </w:p>
    <w:p w14:paraId="54DB1F09" w14:textId="77777777" w:rsidR="00657176" w:rsidRDefault="00657176" w:rsidP="00657176">
      <w:pPr>
        <w:rPr>
          <w:sz w:val="24"/>
          <w:szCs w:val="24"/>
        </w:rPr>
      </w:pPr>
    </w:p>
    <w:p w14:paraId="75427761" w14:textId="77777777" w:rsidR="00657176" w:rsidRDefault="00657176" w:rsidP="00657176">
      <w:pPr>
        <w:rPr>
          <w:sz w:val="24"/>
          <w:szCs w:val="24"/>
        </w:rPr>
      </w:pPr>
    </w:p>
    <w:p w14:paraId="11EABFA6" w14:textId="77777777" w:rsidR="00657176" w:rsidRPr="00A47245" w:rsidRDefault="00657176" w:rsidP="00657176">
      <w:pPr>
        <w:rPr>
          <w:sz w:val="24"/>
          <w:szCs w:val="24"/>
        </w:rPr>
      </w:pPr>
      <w:r w:rsidRPr="00A47245">
        <w:rPr>
          <w:sz w:val="24"/>
          <w:szCs w:val="24"/>
        </w:rPr>
        <w:t xml:space="preserve">Subject: </w:t>
      </w:r>
      <w:r>
        <w:rPr>
          <w:sz w:val="24"/>
          <w:szCs w:val="24"/>
        </w:rPr>
        <w:t>Request for the removal of the Physician Referral requirement</w:t>
      </w:r>
    </w:p>
    <w:p w14:paraId="75C6FD12" w14:textId="77777777" w:rsidR="00657176" w:rsidRDefault="00657176" w:rsidP="00657176">
      <w:pPr>
        <w:rPr>
          <w:sz w:val="24"/>
          <w:szCs w:val="24"/>
        </w:rPr>
      </w:pPr>
    </w:p>
    <w:p w14:paraId="6DE79D76" w14:textId="77777777" w:rsidR="00657176" w:rsidRPr="00A47245" w:rsidRDefault="00657176" w:rsidP="00657176">
      <w:pPr>
        <w:rPr>
          <w:sz w:val="24"/>
          <w:szCs w:val="24"/>
        </w:rPr>
      </w:pPr>
      <w:r>
        <w:rPr>
          <w:sz w:val="24"/>
          <w:szCs w:val="24"/>
        </w:rPr>
        <w:t>To Whom It May Concern,</w:t>
      </w:r>
    </w:p>
    <w:p w14:paraId="6990B6DE" w14:textId="77777777" w:rsidR="00657176" w:rsidRDefault="00657176" w:rsidP="00657176">
      <w:pPr>
        <w:rPr>
          <w:sz w:val="24"/>
          <w:szCs w:val="24"/>
        </w:rPr>
      </w:pPr>
    </w:p>
    <w:p w14:paraId="6FC45E5A" w14:textId="77777777" w:rsidR="00657176" w:rsidRDefault="00657176" w:rsidP="00657176">
      <w:pPr>
        <w:rPr>
          <w:sz w:val="24"/>
          <w:szCs w:val="24"/>
        </w:rPr>
      </w:pPr>
      <w:r>
        <w:rPr>
          <w:sz w:val="24"/>
          <w:szCs w:val="24"/>
        </w:rPr>
        <w:t>M</w:t>
      </w:r>
      <w:r w:rsidRPr="26C102A5">
        <w:rPr>
          <w:sz w:val="24"/>
          <w:szCs w:val="24"/>
        </w:rPr>
        <w:t>assage therapy is</w:t>
      </w:r>
      <w:r>
        <w:rPr>
          <w:sz w:val="24"/>
          <w:szCs w:val="24"/>
        </w:rPr>
        <w:t xml:space="preserve"> a non-invasive,</w:t>
      </w:r>
      <w:r w:rsidRPr="26C102A5">
        <w:rPr>
          <w:sz w:val="24"/>
          <w:szCs w:val="24"/>
        </w:rPr>
        <w:t xml:space="preserve"> effective</w:t>
      </w:r>
      <w:r>
        <w:rPr>
          <w:sz w:val="24"/>
          <w:szCs w:val="24"/>
        </w:rPr>
        <w:t xml:space="preserve"> way to</w:t>
      </w:r>
      <w:r w:rsidRPr="26C102A5">
        <w:rPr>
          <w:sz w:val="24"/>
          <w:szCs w:val="24"/>
        </w:rPr>
        <w:t xml:space="preserve"> manag</w:t>
      </w:r>
      <w:r>
        <w:rPr>
          <w:sz w:val="24"/>
          <w:szCs w:val="24"/>
        </w:rPr>
        <w:t>e</w:t>
      </w:r>
      <w:r w:rsidRPr="26C102A5">
        <w:rPr>
          <w:sz w:val="24"/>
          <w:szCs w:val="24"/>
        </w:rPr>
        <w:t xml:space="preserve"> pain, treat injuries, improv</w:t>
      </w:r>
      <w:r>
        <w:rPr>
          <w:sz w:val="24"/>
          <w:szCs w:val="24"/>
        </w:rPr>
        <w:t>e</w:t>
      </w:r>
      <w:r w:rsidRPr="26C102A5">
        <w:rPr>
          <w:sz w:val="24"/>
          <w:szCs w:val="24"/>
        </w:rPr>
        <w:t xml:space="preserve"> mobility, and </w:t>
      </w:r>
      <w:r>
        <w:rPr>
          <w:sz w:val="24"/>
          <w:szCs w:val="24"/>
        </w:rPr>
        <w:t xml:space="preserve">help </w:t>
      </w:r>
      <w:r w:rsidRPr="26C102A5">
        <w:rPr>
          <w:sz w:val="24"/>
          <w:szCs w:val="24"/>
        </w:rPr>
        <w:t>maint</w:t>
      </w:r>
      <w:r>
        <w:rPr>
          <w:sz w:val="24"/>
          <w:szCs w:val="24"/>
        </w:rPr>
        <w:t xml:space="preserve">ain employees’ overall </w:t>
      </w:r>
      <w:r w:rsidRPr="26C102A5">
        <w:rPr>
          <w:sz w:val="24"/>
          <w:szCs w:val="24"/>
        </w:rPr>
        <w:t xml:space="preserve">health and wellbeing. </w:t>
      </w:r>
      <w:r w:rsidRPr="00A47245">
        <w:rPr>
          <w:sz w:val="24"/>
          <w:szCs w:val="24"/>
        </w:rPr>
        <w:t>Registered Massage Therapists (RMTs) are not only skilled and professional but also play a crucial role in supporting</w:t>
      </w:r>
      <w:r>
        <w:rPr>
          <w:sz w:val="24"/>
          <w:szCs w:val="24"/>
        </w:rPr>
        <w:t xml:space="preserve"> Manitobans’</w:t>
      </w:r>
      <w:r w:rsidRPr="00A47245">
        <w:rPr>
          <w:sz w:val="24"/>
          <w:szCs w:val="24"/>
        </w:rPr>
        <w:t xml:space="preserve"> healthcare needs.</w:t>
      </w:r>
    </w:p>
    <w:p w14:paraId="5B649EA0" w14:textId="77777777" w:rsidR="00657176" w:rsidRDefault="00657176" w:rsidP="00657176">
      <w:pPr>
        <w:rPr>
          <w:sz w:val="24"/>
          <w:szCs w:val="24"/>
        </w:rPr>
      </w:pPr>
      <w:r>
        <w:rPr>
          <w:sz w:val="24"/>
          <w:szCs w:val="24"/>
        </w:rPr>
        <w:t>The physician referral or doctor’s note requirement on health benefit plans creates unnecessary barriers for individuals wanting use their benefits to access massage therapy and other products and services on their health benefits plan.</w:t>
      </w:r>
      <w:r w:rsidRPr="26C102A5">
        <w:rPr>
          <w:sz w:val="24"/>
          <w:szCs w:val="24"/>
        </w:rPr>
        <w:t xml:space="preserve"> </w:t>
      </w:r>
    </w:p>
    <w:p w14:paraId="3E264AC0" w14:textId="77777777" w:rsidR="00657176" w:rsidRDefault="00657176" w:rsidP="00657176">
      <w:pPr>
        <w:rPr>
          <w:sz w:val="24"/>
          <w:szCs w:val="24"/>
        </w:rPr>
      </w:pPr>
      <w:r>
        <w:rPr>
          <w:sz w:val="24"/>
          <w:szCs w:val="24"/>
        </w:rPr>
        <w:t>To fulfill this requirement, employees must visit a walk-in clinic or schedule a doctor’s appointment and pay a fee to obtain the note. Both options cost the employee money and may require the employee to be away for several hours during the workday.</w:t>
      </w:r>
    </w:p>
    <w:p w14:paraId="5E0E6D6F" w14:textId="77777777" w:rsidR="00657176" w:rsidRDefault="00657176" w:rsidP="00657176">
      <w:pPr>
        <w:rPr>
          <w:sz w:val="24"/>
          <w:szCs w:val="24"/>
        </w:rPr>
      </w:pPr>
      <w:proofErr w:type="gramStart"/>
      <w:r w:rsidRPr="00F924F8">
        <w:rPr>
          <w:sz w:val="24"/>
          <w:szCs w:val="24"/>
        </w:rPr>
        <w:t>Doctors</w:t>
      </w:r>
      <w:proofErr w:type="gramEnd"/>
      <w:r w:rsidRPr="00F924F8">
        <w:rPr>
          <w:sz w:val="24"/>
          <w:szCs w:val="24"/>
        </w:rPr>
        <w:t xml:space="preserve"> Manitoba estimates that physicians complete over 300,000 referrals for paramedical services, including massage therapy, every year. This takes over 49,000 hours of physician time, equivalent to nearly 150,000 patient visits annually. They have recommended removing physician authorization for paramedical benefits to free up physician time, and massage therapists agree with this. So does the insurance industry, which issued a national standard practice to remove physician referrals for paramedical benefits.</w:t>
      </w:r>
      <w:r>
        <w:rPr>
          <w:sz w:val="24"/>
          <w:szCs w:val="24"/>
        </w:rPr>
        <w:t xml:space="preserve"> Reference links have been included at the end of this letter which confirm this information.</w:t>
      </w:r>
    </w:p>
    <w:p w14:paraId="6A891250" w14:textId="77777777" w:rsidR="00657176" w:rsidRDefault="00657176" w:rsidP="00657176">
      <w:pPr>
        <w:rPr>
          <w:sz w:val="24"/>
          <w:szCs w:val="24"/>
        </w:rPr>
      </w:pPr>
      <w:r w:rsidRPr="372BD783">
        <w:rPr>
          <w:sz w:val="24"/>
          <w:szCs w:val="24"/>
        </w:rPr>
        <w:t xml:space="preserve">By removing the doctor’s note requirement to access massage therapy in </w:t>
      </w:r>
      <w:r>
        <w:rPr>
          <w:sz w:val="24"/>
          <w:szCs w:val="24"/>
        </w:rPr>
        <w:t>y</w:t>
      </w:r>
      <w:r w:rsidRPr="372BD783">
        <w:rPr>
          <w:sz w:val="24"/>
          <w:szCs w:val="24"/>
        </w:rPr>
        <w:t xml:space="preserve">our </w:t>
      </w:r>
      <w:r>
        <w:rPr>
          <w:sz w:val="24"/>
          <w:szCs w:val="24"/>
        </w:rPr>
        <w:t xml:space="preserve">company’s </w:t>
      </w:r>
      <w:r w:rsidRPr="372BD783">
        <w:rPr>
          <w:sz w:val="24"/>
          <w:szCs w:val="24"/>
        </w:rPr>
        <w:t xml:space="preserve">health benefit plan, it will remove unnecessary barriers for employees and help to prioritize their wellness. </w:t>
      </w:r>
    </w:p>
    <w:p w14:paraId="279082D9" w14:textId="77777777" w:rsidR="00657176" w:rsidRDefault="00657176" w:rsidP="00657176">
      <w:pPr>
        <w:rPr>
          <w:sz w:val="24"/>
          <w:szCs w:val="24"/>
        </w:rPr>
      </w:pPr>
    </w:p>
    <w:p w14:paraId="6DF87501" w14:textId="77777777" w:rsidR="00657176" w:rsidRDefault="00657176" w:rsidP="00657176">
      <w:pPr>
        <w:rPr>
          <w:sz w:val="24"/>
          <w:szCs w:val="24"/>
        </w:rPr>
      </w:pPr>
    </w:p>
    <w:p w14:paraId="6FAD8DB6" w14:textId="77777777" w:rsidR="00657176" w:rsidRDefault="00657176" w:rsidP="00657176">
      <w:pPr>
        <w:rPr>
          <w:sz w:val="24"/>
          <w:szCs w:val="24"/>
        </w:rPr>
      </w:pPr>
    </w:p>
    <w:p w14:paraId="7022841D" w14:textId="77777777" w:rsidR="00657176" w:rsidRPr="00A47245" w:rsidRDefault="00657176" w:rsidP="00657176">
      <w:pPr>
        <w:rPr>
          <w:sz w:val="24"/>
          <w:szCs w:val="24"/>
        </w:rPr>
      </w:pPr>
      <w:r w:rsidRPr="00A47245">
        <w:rPr>
          <w:sz w:val="24"/>
          <w:szCs w:val="24"/>
        </w:rPr>
        <w:t xml:space="preserve">I kindly request that </w:t>
      </w:r>
      <w:r>
        <w:rPr>
          <w:sz w:val="24"/>
          <w:szCs w:val="24"/>
        </w:rPr>
        <w:t>you</w:t>
      </w:r>
      <w:r w:rsidRPr="00A47245">
        <w:rPr>
          <w:sz w:val="24"/>
          <w:szCs w:val="24"/>
        </w:rPr>
        <w:t xml:space="preserve"> consider </w:t>
      </w:r>
      <w:r>
        <w:rPr>
          <w:sz w:val="24"/>
          <w:szCs w:val="24"/>
        </w:rPr>
        <w:t>removing the doctor’s note requirement</w:t>
      </w:r>
      <w:r w:rsidRPr="00A47245">
        <w:rPr>
          <w:sz w:val="24"/>
          <w:szCs w:val="24"/>
        </w:rPr>
        <w:t xml:space="preserve">. If you need further information or have any questions, I encourage you to </w:t>
      </w:r>
      <w:hyperlink r:id="rId5" w:history="1">
        <w:r w:rsidRPr="0033071E">
          <w:rPr>
            <w:rStyle w:val="Hyperlink"/>
            <w:sz w:val="24"/>
            <w:szCs w:val="24"/>
          </w:rPr>
          <w:t>contact MTAM</w:t>
        </w:r>
      </w:hyperlink>
      <w:r w:rsidRPr="00A47245">
        <w:rPr>
          <w:sz w:val="24"/>
          <w:szCs w:val="24"/>
        </w:rPr>
        <w:t xml:space="preserve"> directly</w:t>
      </w:r>
      <w:r>
        <w:rPr>
          <w:sz w:val="24"/>
          <w:szCs w:val="24"/>
        </w:rPr>
        <w:t>.</w:t>
      </w:r>
    </w:p>
    <w:p w14:paraId="77333642" w14:textId="77777777" w:rsidR="00657176" w:rsidRDefault="00657176" w:rsidP="00657176">
      <w:pPr>
        <w:rPr>
          <w:sz w:val="24"/>
          <w:szCs w:val="24"/>
        </w:rPr>
      </w:pPr>
      <w:r w:rsidRPr="00A47245">
        <w:rPr>
          <w:sz w:val="24"/>
          <w:szCs w:val="24"/>
        </w:rPr>
        <w:t>Thank you for considering this proposal</w:t>
      </w:r>
      <w:r>
        <w:rPr>
          <w:sz w:val="24"/>
          <w:szCs w:val="24"/>
        </w:rPr>
        <w:t>.</w:t>
      </w:r>
    </w:p>
    <w:p w14:paraId="0F23034F" w14:textId="77777777" w:rsidR="00657176" w:rsidRPr="00A47245" w:rsidRDefault="00657176" w:rsidP="00657176">
      <w:pPr>
        <w:rPr>
          <w:sz w:val="24"/>
          <w:szCs w:val="24"/>
        </w:rPr>
      </w:pPr>
    </w:p>
    <w:p w14:paraId="02B56735" w14:textId="77777777" w:rsidR="00657176" w:rsidRDefault="00657176" w:rsidP="00657176">
      <w:pPr>
        <w:rPr>
          <w:sz w:val="24"/>
          <w:szCs w:val="24"/>
        </w:rPr>
      </w:pPr>
      <w:r w:rsidRPr="00A47245">
        <w:rPr>
          <w:sz w:val="24"/>
          <w:szCs w:val="24"/>
        </w:rPr>
        <w:t>Best regards,</w:t>
      </w:r>
    </w:p>
    <w:p w14:paraId="04451F05" w14:textId="77777777" w:rsidR="00657176" w:rsidRDefault="00657176" w:rsidP="00657176">
      <w:pPr>
        <w:rPr>
          <w:sz w:val="24"/>
          <w:szCs w:val="24"/>
        </w:rPr>
      </w:pPr>
    </w:p>
    <w:p w14:paraId="6AC3B039" w14:textId="77777777" w:rsidR="00657176" w:rsidRDefault="00657176" w:rsidP="00657176">
      <w:pPr>
        <w:rPr>
          <w:sz w:val="24"/>
          <w:szCs w:val="24"/>
        </w:rPr>
      </w:pPr>
      <w:r>
        <w:rPr>
          <w:sz w:val="24"/>
          <w:szCs w:val="24"/>
        </w:rPr>
        <w:t xml:space="preserve">Tricia Weidenbacher </w:t>
      </w:r>
      <w:r>
        <w:rPr>
          <w:sz w:val="24"/>
          <w:szCs w:val="24"/>
        </w:rPr>
        <w:br/>
        <w:t>Executive Director</w:t>
      </w:r>
      <w:r>
        <w:rPr>
          <w:sz w:val="24"/>
          <w:szCs w:val="24"/>
        </w:rPr>
        <w:br/>
        <w:t>Massage Therapy Association of Manitoba</w:t>
      </w:r>
    </w:p>
    <w:p w14:paraId="704C6E62" w14:textId="77777777" w:rsidR="00657176" w:rsidRDefault="00657176" w:rsidP="00657176">
      <w:pPr>
        <w:rPr>
          <w:sz w:val="24"/>
          <w:szCs w:val="24"/>
        </w:rPr>
      </w:pPr>
    </w:p>
    <w:p w14:paraId="3F33A7E7" w14:textId="77777777" w:rsidR="00657176" w:rsidRDefault="00657176" w:rsidP="00657176">
      <w:pPr>
        <w:rPr>
          <w:sz w:val="24"/>
          <w:szCs w:val="24"/>
        </w:rPr>
      </w:pPr>
      <w:r w:rsidRPr="00BC6621">
        <w:rPr>
          <w:b/>
          <w:bCs/>
          <w:sz w:val="24"/>
          <w:szCs w:val="24"/>
        </w:rPr>
        <w:t>References:</w:t>
      </w:r>
      <w:r w:rsidRPr="00BC6621">
        <w:rPr>
          <w:b/>
          <w:bCs/>
          <w:sz w:val="24"/>
          <w:szCs w:val="24"/>
        </w:rPr>
        <w:br/>
      </w:r>
      <w:r w:rsidRPr="00F924F8">
        <w:rPr>
          <w:sz w:val="24"/>
          <w:szCs w:val="24"/>
        </w:rPr>
        <w:t>Doctors</w:t>
      </w:r>
      <w:r>
        <w:rPr>
          <w:sz w:val="24"/>
          <w:szCs w:val="24"/>
        </w:rPr>
        <w:t xml:space="preserve"> </w:t>
      </w:r>
      <w:r w:rsidRPr="00F924F8">
        <w:rPr>
          <w:sz w:val="24"/>
          <w:szCs w:val="24"/>
        </w:rPr>
        <w:t>Manitoba</w:t>
      </w:r>
      <w:r>
        <w:rPr>
          <w:sz w:val="24"/>
          <w:szCs w:val="24"/>
        </w:rPr>
        <w:t xml:space="preserve"> </w:t>
      </w:r>
      <w:r w:rsidRPr="00F924F8">
        <w:rPr>
          <w:sz w:val="24"/>
          <w:szCs w:val="24"/>
        </w:rPr>
        <w:t>study</w:t>
      </w:r>
      <w:r>
        <w:rPr>
          <w:sz w:val="24"/>
          <w:szCs w:val="24"/>
        </w:rPr>
        <w:t xml:space="preserve"> </w:t>
      </w:r>
      <w:r w:rsidRPr="00F924F8">
        <w:rPr>
          <w:sz w:val="24"/>
          <w:szCs w:val="24"/>
        </w:rPr>
        <w:t>and</w:t>
      </w:r>
      <w:r>
        <w:rPr>
          <w:sz w:val="24"/>
          <w:szCs w:val="24"/>
        </w:rPr>
        <w:t xml:space="preserve"> </w:t>
      </w:r>
      <w:r w:rsidRPr="00F924F8">
        <w:rPr>
          <w:sz w:val="24"/>
          <w:szCs w:val="24"/>
        </w:rPr>
        <w:t>recommendation:</w:t>
      </w:r>
      <w:r>
        <w:rPr>
          <w:sz w:val="24"/>
          <w:szCs w:val="24"/>
        </w:rPr>
        <w:t xml:space="preserve"> </w:t>
      </w:r>
      <w:hyperlink r:id="rId6" w:history="1">
        <w:r w:rsidRPr="005D407D">
          <w:rPr>
            <w:rStyle w:val="Hyperlink"/>
            <w:sz w:val="24"/>
            <w:szCs w:val="24"/>
          </w:rPr>
          <w:t>https://assets.doctorsmanitoba.ca/documents/ABTF-Recommendation-5-Paramedical.pdf</w:t>
        </w:r>
      </w:hyperlink>
      <w:r w:rsidRPr="00F924F8">
        <w:rPr>
          <w:sz w:val="24"/>
          <w:szCs w:val="24"/>
        </w:rPr>
        <w:br/>
      </w:r>
    </w:p>
    <w:p w14:paraId="3BBD1DF6" w14:textId="77777777" w:rsidR="00657176" w:rsidRPr="00F924F8" w:rsidRDefault="00657176" w:rsidP="00657176">
      <w:pPr>
        <w:rPr>
          <w:sz w:val="24"/>
          <w:szCs w:val="24"/>
        </w:rPr>
      </w:pPr>
      <w:r w:rsidRPr="00F924F8">
        <w:rPr>
          <w:sz w:val="24"/>
          <w:szCs w:val="24"/>
        </w:rPr>
        <w:t>National insurance standard practice:</w:t>
      </w:r>
      <w:r>
        <w:rPr>
          <w:sz w:val="24"/>
          <w:szCs w:val="24"/>
        </w:rPr>
        <w:br/>
      </w:r>
      <w:hyperlink r:id="rId7" w:history="1">
        <w:r w:rsidRPr="005D407D">
          <w:rPr>
            <w:rStyle w:val="Hyperlink"/>
            <w:sz w:val="24"/>
            <w:szCs w:val="24"/>
          </w:rPr>
          <w:t>https://www.clhia.ca/web/clhia_lp4w_lnd_webstation.nsf/page/4E53475F7405451785258AA6005CEC58/$file/Standard%20best%20practices%20on%20referrals%20and%20prescriptions%20EN.pdf</w:t>
        </w:r>
      </w:hyperlink>
    </w:p>
    <w:p w14:paraId="6133466C" w14:textId="77777777" w:rsidR="00657176" w:rsidRDefault="00657176" w:rsidP="00657176">
      <w:pPr>
        <w:rPr>
          <w:sz w:val="24"/>
          <w:szCs w:val="24"/>
        </w:rPr>
      </w:pPr>
    </w:p>
    <w:p w14:paraId="07219832" w14:textId="77777777" w:rsidR="00657176" w:rsidRPr="00BE080E" w:rsidRDefault="00657176" w:rsidP="00657176">
      <w:pPr>
        <w:rPr>
          <w:sz w:val="24"/>
          <w:szCs w:val="24"/>
        </w:rPr>
      </w:pPr>
      <w:r>
        <w:rPr>
          <w:sz w:val="24"/>
          <w:szCs w:val="24"/>
        </w:rPr>
        <w:t xml:space="preserve"> </w:t>
      </w:r>
    </w:p>
    <w:p w14:paraId="7ED8827D" w14:textId="77777777" w:rsidR="009334A7" w:rsidRDefault="009334A7"/>
    <w:sectPr w:rsidR="009334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76"/>
    <w:rsid w:val="002674A2"/>
    <w:rsid w:val="00657176"/>
    <w:rsid w:val="008D18B8"/>
    <w:rsid w:val="009334A7"/>
    <w:rsid w:val="00E34C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D594"/>
  <w15:chartTrackingRefBased/>
  <w15:docId w15:val="{AD4AAB6F-60E9-4CF6-BB4A-1EFC118A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176"/>
  </w:style>
  <w:style w:type="paragraph" w:styleId="Heading1">
    <w:name w:val="heading 1"/>
    <w:basedOn w:val="Normal"/>
    <w:next w:val="Normal"/>
    <w:link w:val="Heading1Char"/>
    <w:uiPriority w:val="9"/>
    <w:qFormat/>
    <w:rsid w:val="00657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176"/>
    <w:rPr>
      <w:rFonts w:eastAsiaTheme="majorEastAsia" w:cstheme="majorBidi"/>
      <w:color w:val="272727" w:themeColor="text1" w:themeTint="D8"/>
    </w:rPr>
  </w:style>
  <w:style w:type="paragraph" w:styleId="Title">
    <w:name w:val="Title"/>
    <w:basedOn w:val="Normal"/>
    <w:next w:val="Normal"/>
    <w:link w:val="TitleChar"/>
    <w:uiPriority w:val="10"/>
    <w:qFormat/>
    <w:rsid w:val="00657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176"/>
    <w:pPr>
      <w:spacing w:before="160"/>
      <w:jc w:val="center"/>
    </w:pPr>
    <w:rPr>
      <w:i/>
      <w:iCs/>
      <w:color w:val="404040" w:themeColor="text1" w:themeTint="BF"/>
    </w:rPr>
  </w:style>
  <w:style w:type="character" w:customStyle="1" w:styleId="QuoteChar">
    <w:name w:val="Quote Char"/>
    <w:basedOn w:val="DefaultParagraphFont"/>
    <w:link w:val="Quote"/>
    <w:uiPriority w:val="29"/>
    <w:rsid w:val="00657176"/>
    <w:rPr>
      <w:i/>
      <w:iCs/>
      <w:color w:val="404040" w:themeColor="text1" w:themeTint="BF"/>
    </w:rPr>
  </w:style>
  <w:style w:type="paragraph" w:styleId="ListParagraph">
    <w:name w:val="List Paragraph"/>
    <w:basedOn w:val="Normal"/>
    <w:uiPriority w:val="34"/>
    <w:qFormat/>
    <w:rsid w:val="00657176"/>
    <w:pPr>
      <w:ind w:left="720"/>
      <w:contextualSpacing/>
    </w:pPr>
  </w:style>
  <w:style w:type="character" w:styleId="IntenseEmphasis">
    <w:name w:val="Intense Emphasis"/>
    <w:basedOn w:val="DefaultParagraphFont"/>
    <w:uiPriority w:val="21"/>
    <w:qFormat/>
    <w:rsid w:val="00657176"/>
    <w:rPr>
      <w:i/>
      <w:iCs/>
      <w:color w:val="0F4761" w:themeColor="accent1" w:themeShade="BF"/>
    </w:rPr>
  </w:style>
  <w:style w:type="paragraph" w:styleId="IntenseQuote">
    <w:name w:val="Intense Quote"/>
    <w:basedOn w:val="Normal"/>
    <w:next w:val="Normal"/>
    <w:link w:val="IntenseQuoteChar"/>
    <w:uiPriority w:val="30"/>
    <w:qFormat/>
    <w:rsid w:val="00657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176"/>
    <w:rPr>
      <w:i/>
      <w:iCs/>
      <w:color w:val="0F4761" w:themeColor="accent1" w:themeShade="BF"/>
    </w:rPr>
  </w:style>
  <w:style w:type="character" w:styleId="IntenseReference">
    <w:name w:val="Intense Reference"/>
    <w:basedOn w:val="DefaultParagraphFont"/>
    <w:uiPriority w:val="32"/>
    <w:qFormat/>
    <w:rsid w:val="00657176"/>
    <w:rPr>
      <w:b/>
      <w:bCs/>
      <w:smallCaps/>
      <w:color w:val="0F4761" w:themeColor="accent1" w:themeShade="BF"/>
      <w:spacing w:val="5"/>
    </w:rPr>
  </w:style>
  <w:style w:type="character" w:styleId="Hyperlink">
    <w:name w:val="Hyperlink"/>
    <w:basedOn w:val="DefaultParagraphFont"/>
    <w:uiPriority w:val="99"/>
    <w:unhideWhenUsed/>
    <w:rsid w:val="0065717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lhia.ca/web/clhia_lp4w_lnd_webstation.nsf/page/4E53475F7405451785258AA6005CEC58/$file/Standard%20best%20practices%20on%20referrals%20and%20prescriptions%20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doctorsmanitoba.ca/documents/ABTF-Recommendation-5-Paramedical.pdf" TargetMode="External"/><Relationship Id="rId5" Type="http://schemas.openxmlformats.org/officeDocument/2006/relationships/hyperlink" Target="https://mtam.mb.ca/contact-u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Weidenbacher</dc:creator>
  <cp:keywords/>
  <dc:description/>
  <cp:lastModifiedBy>Tricia Weidenbacher</cp:lastModifiedBy>
  <cp:revision>2</cp:revision>
  <dcterms:created xsi:type="dcterms:W3CDTF">2025-04-03T16:16:00Z</dcterms:created>
  <dcterms:modified xsi:type="dcterms:W3CDTF">2025-04-03T16:18:00Z</dcterms:modified>
</cp:coreProperties>
</file>